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92" w:rsidRPr="00B16F92" w:rsidRDefault="00067C24" w:rsidP="005150BE">
      <w:pPr>
        <w:pStyle w:val="Overskrift1"/>
        <w:rPr>
          <w:lang w:val="en-US"/>
        </w:rPr>
      </w:pPr>
      <w:r w:rsidRPr="00B16F92">
        <w:rPr>
          <w:lang w:val="en-US"/>
        </w:rPr>
        <w:t>Beslutning: Skolernes ferieplan samt placering af lukkedage i dag- og fritidstilbud</w:t>
      </w:r>
    </w:p>
    <w:p w:rsidR="00976380" w:rsidRPr="00976380" w:rsidRDefault="00067C24" w:rsidP="00976380">
      <w:pPr>
        <w:pStyle w:val="Overskrift4"/>
        <w:rPr>
          <w:lang w:val="en-US"/>
        </w:rPr>
      </w:pPr>
      <w:r w:rsidRPr="00976380">
        <w:rPr>
          <w:lang w:val="en-US"/>
        </w:rPr>
        <w:t>Åben</w:t>
      </w:r>
      <w:r>
        <w:rPr>
          <w:lang w:val="en-US"/>
        </w:rPr>
        <w:t xml:space="preserve"> sag</w:t>
      </w:r>
    </w:p>
    <w:p w:rsidR="00B16F92" w:rsidRPr="00976380" w:rsidRDefault="00067C24" w:rsidP="00040F1B">
      <w:pPr>
        <w:pStyle w:val="Overskrift4"/>
        <w:rPr>
          <w:lang w:val="en-US"/>
        </w:rPr>
      </w:pPr>
      <w:r w:rsidRPr="00976380">
        <w:rPr>
          <w:lang w:val="en-US"/>
        </w:rPr>
        <w:t>Sagsnr.:</w:t>
      </w:r>
      <w:r w:rsidRPr="00976380">
        <w:rPr>
          <w:lang w:val="en-US"/>
        </w:rPr>
        <w:tab/>
      </w:r>
      <w:r w:rsidRPr="00976380">
        <w:rPr>
          <w:lang w:val="en-US"/>
        </w:rPr>
        <w:tab/>
        <w:t>22/7951</w:t>
      </w:r>
    </w:p>
    <w:p w:rsidR="00B16F92" w:rsidRDefault="00067C24" w:rsidP="00040F1B">
      <w:pPr>
        <w:pStyle w:val="Overskrift4"/>
        <w:rPr>
          <w:lang w:val="en-US"/>
        </w:rPr>
      </w:pPr>
      <w:r w:rsidRPr="00976380">
        <w:rPr>
          <w:lang w:val="en-US"/>
        </w:rPr>
        <w:t>Sagen afgøres i:</w:t>
      </w:r>
      <w:r w:rsidRPr="00976380">
        <w:rPr>
          <w:lang w:val="en-US"/>
        </w:rPr>
        <w:tab/>
        <w:t>Børne- og Uddannelsesudvalget 2022-2025</w:t>
      </w:r>
    </w:p>
    <w:p w:rsidR="003C1F17" w:rsidRPr="003C1F17" w:rsidRDefault="003C1F17" w:rsidP="003C1F17">
      <w:pPr>
        <w:rPr>
          <w:lang w:val="en-US"/>
        </w:rPr>
      </w:pPr>
    </w:p>
    <w:p w:rsidR="000541B0" w:rsidRDefault="00067C24">
      <w:pPr>
        <w:pStyle w:val="Overskrift4"/>
      </w:pPr>
      <w:r>
        <w:t>Indledning</w:t>
      </w:r>
      <w:bookmarkStart w:id="0" w:name="DocPart409462"/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Denne sag indeholder forslag til ferieplan for skolerne for skoleårene </w:t>
      </w:r>
      <w:r>
        <w:t>2023/2024 og 2024/2025 samt forslag til placering af lukkedage i dag- og fritidstilbud i samme periode. Børne- og Uddannelsesudvalget skal beslutte, om forslagene skal sendes i høring i skolebestyrelser og dagtilbuddenes forældrebestyrelser.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Børne- og Udd</w:t>
      </w:r>
      <w:r>
        <w:t>annelsesudvalget har tidligere hvert forår fået forelagt særskilte sager med forslag til placering af kommunens fem variable lukkedage. For at give et samlet overblik over ferie og lukkedage i dagtilbud og skoler, forelægges her forslag til lukkedage og fe</w:t>
      </w:r>
      <w:r>
        <w:t>rieplan i én samlet sag.  </w:t>
      </w:r>
    </w:p>
    <w:bookmarkEnd w:id="0"/>
    <w:p w:rsidR="000541B0" w:rsidRDefault="00067C24">
      <w:pPr>
        <w:pStyle w:val="Overskrift4"/>
      </w:pPr>
      <w:r>
        <w:t>Retsgrundlag</w:t>
      </w:r>
      <w:bookmarkStart w:id="1" w:name="DocPart409463"/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Folkeskoleloven § 14 a og b, dagtilbudslovens § 23 samt aftalerne om kommunernes økonomi for 2009, 2010, 2012 og 2013 mellem regeringen og KL.</w:t>
      </w:r>
    </w:p>
    <w:bookmarkEnd w:id="1"/>
    <w:p w:rsidR="000541B0" w:rsidRDefault="00067C24">
      <w:pPr>
        <w:pStyle w:val="Overskrift4"/>
      </w:pPr>
      <w:r>
        <w:t>Relation til vision og tværgående politikker</w:t>
      </w:r>
      <w:bookmarkStart w:id="2" w:name="DocPart409464"/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Sagen har ingen særskilt rel</w:t>
      </w:r>
      <w:r>
        <w:t>ation til vision og tværgående politikker.</w:t>
      </w:r>
    </w:p>
    <w:bookmarkEnd w:id="2"/>
    <w:p w:rsidR="000541B0" w:rsidRDefault="00067C24">
      <w:pPr>
        <w:pStyle w:val="Overskrift4"/>
      </w:pPr>
      <w:r>
        <w:t>Sagsfremstilling</w:t>
      </w:r>
      <w:bookmarkStart w:id="3" w:name="DocPart409465"/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  <w:r>
        <w:rPr>
          <w:u w:val="single"/>
        </w:rPr>
        <w:t>1. Placering af skolernes ferie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 xml:space="preserve">Ifølge folkeskoleloven begynder skoleåret den 1. august. Elevernes sommerferie skal begynde den sidste lørdag i juni. Byrådet har den 16. december 2013 besluttet, </w:t>
      </w:r>
      <w:r>
        <w:t>at skoleåret i Helsingør Kommune skal være på 200 dage. Det betyder, at der i ferieplanen skal placeres 200 skoledage i perioden fra den 1. august til den sidste lørdag i juni.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Center for Dagtilbud og Skoler har udarbejdet forslag til ferieplan for de to </w:t>
      </w:r>
      <w:r>
        <w:t>skoleår 2023/2024 og 2024/2025. Der er to forskellige forslag for hvert skoleår.</w:t>
      </w: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  </w:t>
      </w: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De nævnte dage er inklusive i ferierne med undtagelse af den første skoledag efter sommerferien.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  <w:r>
        <w:rPr>
          <w:u w:val="single"/>
        </w:rPr>
        <w:t>2. Placering af lukkedage for dagtilbud, SFO og klub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Byrådet har besluttet, at der skal være en række faste lukkedage i kommunens dagtilbud, SFO’er og klubber jf. tabel 1. 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Tabel 1. Oversigt over de faste lukkedage</w:t>
      </w:r>
    </w:p>
    <w:tbl>
      <w:tblPr>
        <w:tblStyle w:val="Tabel-Gitter"/>
        <w:tblW w:w="3421" w:type="pct"/>
        <w:tblLook w:val="04A0" w:firstRow="1" w:lastRow="0" w:firstColumn="1" w:lastColumn="0" w:noHBand="0" w:noVBand="1"/>
      </w:tblPr>
      <w:tblGrid>
        <w:gridCol w:w="3843"/>
        <w:gridCol w:w="1180"/>
        <w:gridCol w:w="1564"/>
      </w:tblGrid>
      <w:tr w:rsidR="000541B0">
        <w:tc>
          <w:tcPr>
            <w:tcW w:w="2917" w:type="pct"/>
          </w:tcPr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89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Dagtilbud</w:t>
            </w:r>
          </w:p>
        </w:tc>
        <w:tc>
          <w:tcPr>
            <w:tcW w:w="11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SFO og klub</w:t>
            </w:r>
          </w:p>
        </w:tc>
      </w:tr>
      <w:tr w:rsidR="000541B0">
        <w:tc>
          <w:tcPr>
            <w:tcW w:w="291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De tre dage før påske</w:t>
            </w:r>
          </w:p>
        </w:tc>
        <w:tc>
          <w:tcPr>
            <w:tcW w:w="89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x</w:t>
            </w:r>
          </w:p>
        </w:tc>
        <w:tc>
          <w:tcPr>
            <w:tcW w:w="11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x</w:t>
            </w:r>
          </w:p>
        </w:tc>
      </w:tr>
      <w:tr w:rsidR="000541B0">
        <w:tc>
          <w:tcPr>
            <w:tcW w:w="291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Grundlovsdag</w:t>
            </w:r>
          </w:p>
        </w:tc>
        <w:tc>
          <w:tcPr>
            <w:tcW w:w="896" w:type="pct"/>
          </w:tcPr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1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x</w:t>
            </w:r>
          </w:p>
        </w:tc>
      </w:tr>
      <w:tr w:rsidR="000541B0">
        <w:tc>
          <w:tcPr>
            <w:tcW w:w="291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Jule- og nytårsaftensdag</w:t>
            </w:r>
          </w:p>
        </w:tc>
        <w:tc>
          <w:tcPr>
            <w:tcW w:w="89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x</w:t>
            </w:r>
          </w:p>
        </w:tc>
        <w:tc>
          <w:tcPr>
            <w:tcW w:w="11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x</w:t>
            </w:r>
          </w:p>
        </w:tc>
      </w:tr>
      <w:tr w:rsidR="000541B0">
        <w:tc>
          <w:tcPr>
            <w:tcW w:w="291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3.-5. uge af skolernes sommerferie</w:t>
            </w:r>
          </w:p>
        </w:tc>
        <w:tc>
          <w:tcPr>
            <w:tcW w:w="896" w:type="pct"/>
          </w:tcPr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1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x</w:t>
            </w:r>
          </w:p>
        </w:tc>
      </w:tr>
    </w:tbl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Ud over de faste lukkedage er det besluttet, at der skal være fem dage i dagtilbud, SFO og klubber, og at dagene så vidt muligt skal placeres i skolernes juleferie.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For forældre, der både har børn i et </w:t>
      </w:r>
      <w:r>
        <w:t>dagtilbud og i SFO og klub, er det vigtigt, at lukkedagene falder ens, så forældrene ikke skal bruge unødigt mange feriedage på lukkedage.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Nedenfor følger forslag til ferieplan og lukkedage for de to skoleår 2023/2024 og 2024/2025.</w:t>
      </w: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 </w:t>
      </w: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  <w:r>
        <w:rPr>
          <w:u w:val="single"/>
        </w:rPr>
        <w:t>3. Forslag til feriep</w:t>
      </w:r>
      <w:r>
        <w:rPr>
          <w:u w:val="single"/>
        </w:rPr>
        <w:t>lan og lukkedage for skoleåret 2023/2024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575"/>
        <w:gridCol w:w="3441"/>
        <w:gridCol w:w="3612"/>
      </w:tblGrid>
      <w:tr w:rsidR="000541B0">
        <w:tc>
          <w:tcPr>
            <w:tcW w:w="1337" w:type="pct"/>
          </w:tcPr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u w:val="single"/>
              </w:rPr>
            </w:pP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</w:rPr>
            </w:pPr>
            <w:r>
              <w:rPr>
                <w:i/>
              </w:rPr>
              <w:t>Forslag 1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</w:rPr>
            </w:pPr>
            <w:r>
              <w:rPr>
                <w:i/>
              </w:rPr>
              <w:t>Forslag 2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Skoleåret begynder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Onsdag den 9. august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Mandag den 14. august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Efterårsferie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14. oktober-søndag den 22. oktober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14. oktober-søndag den 22. oktober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Juleferie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Lørdag den </w:t>
            </w:r>
            <w:r>
              <w:t>16. december-tirsdag den 2. januar</w:t>
            </w:r>
          </w:p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67C24" w:rsidRDefault="00067C24" w:rsidP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Variable lukkedage</w:t>
            </w: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21., 22. 27., 28., 29 december samt 2. januar.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Onsdag den 20. december-tirsdag den 2. januar</w:t>
            </w:r>
          </w:p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67C24" w:rsidRDefault="00067C24" w:rsidP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Variable lukkedage</w:t>
            </w: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bookmarkStart w:id="4" w:name="_GoBack"/>
            <w:bookmarkEnd w:id="4"/>
            <w:r>
              <w:t xml:space="preserve">20. 21., 22. 27., 28. og 29. december. 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Vinterferie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10. februar-søndag den 18. februar.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</w:t>
            </w:r>
            <w:r>
              <w:t xml:space="preserve"> den 10. februar-søndag den 18. februar.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Påskeferie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23. marts-mandag den 1. april.</w:t>
            </w:r>
          </w:p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Lukkedage</w:t>
            </w: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25., 26. og 27. marts.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23. marts-mandag den 1. april.</w:t>
            </w:r>
          </w:p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Lukkedage</w:t>
            </w: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25., 26. og 27. marts.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Store Bededag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Fredag den 26. april-søndag den</w:t>
            </w:r>
            <w:r>
              <w:t xml:space="preserve"> 28. april.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Fredag den 26. april-søndag den 28. april.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Kristi Himmelfartsferie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Torsdag den 9. maj-søndag den 12. maj.</w:t>
            </w:r>
          </w:p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Lukkedag fredag den 10. maj.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Torsdag den 9. maj-søndag den 12. maj.</w:t>
            </w:r>
          </w:p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Lukkedag fredag den 10. maj.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Pinseferien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</w:t>
            </w:r>
            <w:r>
              <w:t xml:space="preserve"> 18. maj-mandag den 20. maj.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18. maj-mandag den 20. maj.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Grundlovsdag (kun skole/SFO/klub)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Lukkedag onsdag den 5. juni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Lukkedag onsdag den 5. juni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Sommerferien begynder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29. juni.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29. juni.</w:t>
            </w:r>
          </w:p>
        </w:tc>
      </w:tr>
    </w:tbl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u w:val="single"/>
        </w:rPr>
        <w:t xml:space="preserve">4. </w:t>
      </w:r>
      <w:r>
        <w:rPr>
          <w:u w:val="single"/>
        </w:rPr>
        <w:t xml:space="preserve">Forslag til ferieplan og lukkedage for skoleåret 2024/2025 </w:t>
      </w: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 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575"/>
        <w:gridCol w:w="3441"/>
        <w:gridCol w:w="3612"/>
      </w:tblGrid>
      <w:tr w:rsidR="000541B0">
        <w:tc>
          <w:tcPr>
            <w:tcW w:w="1337" w:type="pct"/>
          </w:tcPr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u w:val="single"/>
              </w:rPr>
            </w:pP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</w:rPr>
            </w:pPr>
            <w:r>
              <w:rPr>
                <w:i/>
              </w:rPr>
              <w:t>Forslag 1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</w:rPr>
            </w:pPr>
            <w:r>
              <w:rPr>
                <w:i/>
              </w:rPr>
              <w:t>Forslag 2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Skoleåret begynder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Torsdag den 8. august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Tirsdag den 13. august 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Efterårsferie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12. oktober-søndag den 20. oktober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12. oktober-søndag den 20. oktober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Juleferie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Tirsdag den 17. december –onsdag den 2. januar</w:t>
            </w:r>
          </w:p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Variable lukkedage</w:t>
            </w: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lastRenderedPageBreak/>
              <w:t>20., 23., 27. og 30. december. Herudover faste lukkedage 24. og 31. december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lastRenderedPageBreak/>
              <w:t>Fredag den 20. december-onsdag den 2. januar</w:t>
            </w:r>
          </w:p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Variable lukkedage</w:t>
            </w: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lastRenderedPageBreak/>
              <w:t xml:space="preserve">20., 23., 27. og 30. december. </w:t>
            </w:r>
            <w:r>
              <w:t>Herudover faste lukkedage 24. og 31. december.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lastRenderedPageBreak/>
              <w:t>Vinterferie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8. februar-søndag den 16. februar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8. februar-søndag den 16. februar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Påskeferie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12. april-mandag den 21. april.</w:t>
            </w:r>
          </w:p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Lukkedage </w:t>
            </w: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14., 15. og 16. april.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12. a</w:t>
            </w:r>
            <w:r>
              <w:t>pril-mandag den 21. april.</w:t>
            </w:r>
          </w:p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Lukkedage </w:t>
            </w: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14., 15. og 16. april.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Store Bededag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Fredag den 16. maj-søndag den 18. maj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Fredag den 16. maj-søndag den 18. maj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r>
              <w:t>Kristi Himmelfartsferie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Torsdag den 29. maj-søndag den 1. juni</w:t>
            </w:r>
          </w:p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Lukkedag fredag den 30. maj.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Torsdag d</w:t>
            </w:r>
            <w:r>
              <w:t>en 29. maj-søndag den 1. juni</w:t>
            </w:r>
          </w:p>
          <w:p w:rsidR="000541B0" w:rsidRDefault="000541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Lukkedag fredag den 30. maj.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Grundlovsdag (kun skole/SFO/klub)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Lukkedag torsdag den 5. juni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Lukkedag torsdag den 5. juni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Pinseferien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7. juni-mandag den 9. juni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7. juni-mandag den 9. juni</w:t>
            </w:r>
          </w:p>
        </w:tc>
      </w:tr>
      <w:tr w:rsidR="000541B0">
        <w:tc>
          <w:tcPr>
            <w:tcW w:w="133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Sommerferien </w:t>
            </w:r>
            <w:r>
              <w:t>begynder</w:t>
            </w:r>
          </w:p>
        </w:tc>
        <w:tc>
          <w:tcPr>
            <w:tcW w:w="1787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28. juni</w:t>
            </w:r>
          </w:p>
        </w:tc>
        <w:tc>
          <w:tcPr>
            <w:tcW w:w="1876" w:type="pct"/>
          </w:tcPr>
          <w:p w:rsidR="000541B0" w:rsidRDefault="00067C2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Lørdag den 28. juni</w:t>
            </w:r>
          </w:p>
        </w:tc>
      </w:tr>
    </w:tbl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  <w:r>
        <w:rPr>
          <w:u w:val="single"/>
        </w:rPr>
        <w:t>5. Alternativ pasning på lukkedagene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I forbindelse med lukkedagene vil der være alternativ pasning for både dagtilbuds- og SFO-børn med personale fra henholdsvis dagtilbud og SFO. Den alternative pasning </w:t>
      </w:r>
      <w:r>
        <w:t xml:space="preserve">bliver samlet ét sted for at gøre det lettere for de forældre, der har børn i både dagtilbud og SFO. 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Kommunen er ikke forpligtet til at stille alternativ pasning til rådighed grundlovsdag og den 24. december. Kommunen er heller ikke forpligtet til at til</w:t>
      </w:r>
      <w:r>
        <w:t xml:space="preserve">byde alternativ pasning til klubbørn. 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I 3.-5. uge i sommerferien er der alternativ pasning for alle børn i SFO i Sommercamp.</w:t>
      </w:r>
    </w:p>
    <w:bookmarkEnd w:id="3"/>
    <w:p w:rsidR="000541B0" w:rsidRDefault="00067C24">
      <w:pPr>
        <w:pStyle w:val="Overskrift4"/>
      </w:pPr>
      <w:r>
        <w:t>Økonomi/Personaleforhold</w:t>
      </w:r>
      <w:bookmarkStart w:id="5" w:name="DocPart409466"/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Sagen har ikke afledte konsekvenser for økonomi og personaleforhold.</w:t>
      </w:r>
    </w:p>
    <w:bookmarkEnd w:id="5"/>
    <w:p w:rsidR="000541B0" w:rsidRDefault="00067C24">
      <w:pPr>
        <w:pStyle w:val="Overskrift4"/>
      </w:pPr>
      <w:r>
        <w:lastRenderedPageBreak/>
        <w:t>Kommunikation/Høring/Borgerinddrage</w:t>
      </w:r>
      <w:r>
        <w:t>lse</w:t>
      </w:r>
      <w:bookmarkStart w:id="6" w:name="DocPart409467"/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Med udvalgets godkendelse sendes forslaget om skolernes ferieplan og lukkedage i høring i skolebestyrelserne og udtalelse i skolernes A-MED, og forslaget om placering af lukkedage sendes til høring i dagtilbuddenes forældrebestyrelser og udtalelse i A-</w:t>
      </w:r>
      <w:r>
        <w:t xml:space="preserve">MED. Udvalget vil på det kommende møde i maj få forelagt høringssvarene. </w:t>
      </w:r>
    </w:p>
    <w:bookmarkEnd w:id="6"/>
    <w:p w:rsidR="000541B0" w:rsidRDefault="00067C24">
      <w:pPr>
        <w:pStyle w:val="Overskrift4"/>
      </w:pPr>
      <w:r>
        <w:t>Indstilling</w:t>
      </w:r>
      <w:bookmarkStart w:id="7" w:name="DocPart409468"/>
    </w:p>
    <w:p w:rsidR="000541B0" w:rsidRDefault="00067C24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Center for Dagtilbud, Skoler, Fritid og Idræt indstiller,</w:t>
      </w:r>
    </w:p>
    <w:p w:rsidR="000541B0" w:rsidRDefault="000541B0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0541B0" w:rsidRDefault="00067C24">
      <w:pPr>
        <w:pStyle w:val="Listeafsni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b/>
        </w:rPr>
        <w:t>at</w:t>
      </w:r>
      <w:r>
        <w:t xml:space="preserve"> den foreslåede ferieplan og placering af lukkedage for skoleårene 2023/2024 og 2024/2025 sendes i høring i s</w:t>
      </w:r>
      <w:r>
        <w:t xml:space="preserve">kolebestyrelserne og udtalelse i A-MED. </w:t>
      </w:r>
    </w:p>
    <w:p w:rsidR="000541B0" w:rsidRDefault="00067C24">
      <w:pPr>
        <w:pStyle w:val="Listeafsni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b/>
        </w:rPr>
        <w:t>at</w:t>
      </w:r>
      <w:r>
        <w:t xml:space="preserve"> den foreslåede placering af lukkedage sendes i høring i dagtilbuddenes forældrebestyrelser og udtalelse i A-MED.</w:t>
      </w:r>
    </w:p>
    <w:bookmarkEnd w:id="7"/>
    <w:p w:rsidR="000541B0" w:rsidRDefault="000541B0"/>
    <w:p w:rsidR="00FA7E5E" w:rsidRDefault="00067C24" w:rsidP="00FA7E5E">
      <w:pPr>
        <w:pStyle w:val="Overskrift4"/>
        <w:rPr>
          <w:lang w:val="en-US"/>
        </w:rPr>
      </w:pPr>
      <w:r>
        <w:rPr>
          <w:lang w:val="en-US"/>
        </w:rPr>
        <w:t xml:space="preserve">Bilag: </w:t>
      </w:r>
    </w:p>
    <w:p w:rsidR="000541B0" w:rsidRDefault="000541B0"/>
    <w:sectPr w:rsidR="000541B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7C24">
      <w:r>
        <w:separator/>
      </w:r>
    </w:p>
  </w:endnote>
  <w:endnote w:type="continuationSeparator" w:id="0">
    <w:p w:rsidR="00000000" w:rsidRDefault="0006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7C24">
      <w:r>
        <w:separator/>
      </w:r>
    </w:p>
  </w:footnote>
  <w:footnote w:type="continuationSeparator" w:id="0">
    <w:p w:rsidR="00000000" w:rsidRDefault="0006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0A" w:rsidRDefault="00067C24" w:rsidP="00626699">
    <w:pPr>
      <w:pStyle w:val="Sidehoved"/>
      <w:jc w:val="center"/>
    </w:pPr>
    <w:r w:rsidRPr="00626699">
      <w:t xml:space="preserve">Børne- og </w:t>
    </w:r>
    <w:r w:rsidRPr="00626699">
      <w:t xml:space="preserve">Uddannelsesudvalget 2022-2025 </w:t>
    </w:r>
  </w:p>
  <w:p w:rsidR="008653BD" w:rsidRPr="00626699" w:rsidRDefault="00067C24" w:rsidP="00626699">
    <w:pPr>
      <w:pStyle w:val="Sidehoved"/>
      <w:jc w:val="center"/>
    </w:pPr>
    <w:r>
      <w:t>Mødedato</w:t>
    </w:r>
    <w:r w:rsidR="00DE5211">
      <w:t xml:space="preserve"> </w:t>
    </w:r>
    <w:r>
      <w:t>07-04-2022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98E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EAC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E8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05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0E8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07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C2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24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67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62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5844C0"/>
    <w:multiLevelType w:val="hybridMultilevel"/>
    <w:tmpl w:val="84C84F9A"/>
    <w:lvl w:ilvl="0" w:tplc="9BCC90FC">
      <w:start w:val="1"/>
      <w:numFmt w:val="decimal"/>
      <w:lvlText w:val="%1."/>
      <w:lvlJc w:val="left"/>
      <w:pPr>
        <w:ind w:left="720" w:hanging="360"/>
      </w:pPr>
    </w:lvl>
    <w:lvl w:ilvl="1" w:tplc="8ED02526" w:tentative="1">
      <w:start w:val="1"/>
      <w:numFmt w:val="lowerLetter"/>
      <w:lvlText w:val="%2."/>
      <w:lvlJc w:val="left"/>
      <w:pPr>
        <w:ind w:left="1440" w:hanging="360"/>
      </w:pPr>
    </w:lvl>
    <w:lvl w:ilvl="2" w:tplc="AD868A8C" w:tentative="1">
      <w:start w:val="1"/>
      <w:numFmt w:val="lowerRoman"/>
      <w:lvlText w:val="%3."/>
      <w:lvlJc w:val="right"/>
      <w:pPr>
        <w:ind w:left="2160" w:hanging="180"/>
      </w:pPr>
    </w:lvl>
    <w:lvl w:ilvl="3" w:tplc="7CD457F2" w:tentative="1">
      <w:start w:val="1"/>
      <w:numFmt w:val="decimal"/>
      <w:lvlText w:val="%4."/>
      <w:lvlJc w:val="left"/>
      <w:pPr>
        <w:ind w:left="2880" w:hanging="360"/>
      </w:pPr>
    </w:lvl>
    <w:lvl w:ilvl="4" w:tplc="3670C9EE" w:tentative="1">
      <w:start w:val="1"/>
      <w:numFmt w:val="lowerLetter"/>
      <w:lvlText w:val="%5."/>
      <w:lvlJc w:val="left"/>
      <w:pPr>
        <w:ind w:left="3600" w:hanging="360"/>
      </w:pPr>
    </w:lvl>
    <w:lvl w:ilvl="5" w:tplc="221E6170" w:tentative="1">
      <w:start w:val="1"/>
      <w:numFmt w:val="lowerRoman"/>
      <w:lvlText w:val="%6."/>
      <w:lvlJc w:val="right"/>
      <w:pPr>
        <w:ind w:left="4320" w:hanging="180"/>
      </w:pPr>
    </w:lvl>
    <w:lvl w:ilvl="6" w:tplc="A0F2E778" w:tentative="1">
      <w:start w:val="1"/>
      <w:numFmt w:val="decimal"/>
      <w:lvlText w:val="%7."/>
      <w:lvlJc w:val="left"/>
      <w:pPr>
        <w:ind w:left="5040" w:hanging="360"/>
      </w:pPr>
    </w:lvl>
    <w:lvl w:ilvl="7" w:tplc="77742DA8" w:tentative="1">
      <w:start w:val="1"/>
      <w:numFmt w:val="lowerLetter"/>
      <w:lvlText w:val="%8."/>
      <w:lvlJc w:val="left"/>
      <w:pPr>
        <w:ind w:left="5760" w:hanging="360"/>
      </w:pPr>
    </w:lvl>
    <w:lvl w:ilvl="8" w:tplc="045EFD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4E1Z1ZDT+ESbfKbgTkhZxdpNvN5V97FDTMeGV352VAh6KuK7GqvgPYh+HjugPzIO"/>
  </w:docVars>
  <w:rsids>
    <w:rsidRoot w:val="00352854"/>
    <w:rsid w:val="00040F1B"/>
    <w:rsid w:val="000541B0"/>
    <w:rsid w:val="00067C24"/>
    <w:rsid w:val="00167402"/>
    <w:rsid w:val="00243B78"/>
    <w:rsid w:val="002F3C09"/>
    <w:rsid w:val="00352854"/>
    <w:rsid w:val="003C1F17"/>
    <w:rsid w:val="004A29B2"/>
    <w:rsid w:val="005150BE"/>
    <w:rsid w:val="00622A6E"/>
    <w:rsid w:val="00626699"/>
    <w:rsid w:val="007C720A"/>
    <w:rsid w:val="00857BEF"/>
    <w:rsid w:val="008653BD"/>
    <w:rsid w:val="0096508D"/>
    <w:rsid w:val="00976380"/>
    <w:rsid w:val="00977751"/>
    <w:rsid w:val="00A76F82"/>
    <w:rsid w:val="00B16F92"/>
    <w:rsid w:val="00C8732B"/>
    <w:rsid w:val="00D92C6E"/>
    <w:rsid w:val="00DE5211"/>
    <w:rsid w:val="00E921EF"/>
    <w:rsid w:val="00FA7E5E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82BA-7E7E-406A-80F7-44C16014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80"/>
    <w:pPr>
      <w:spacing w:after="0" w:line="240" w:lineRule="auto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976380"/>
    <w:pPr>
      <w:keepNext/>
      <w:keepLines/>
      <w:spacing w:before="120"/>
      <w:ind w:left="567" w:hanging="567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5150BE"/>
    <w:pPr>
      <w:keepNext/>
      <w:keepLines/>
      <w:spacing w:before="240"/>
      <w:outlineLvl w:val="1"/>
    </w:pPr>
    <w:rPr>
      <w:rFonts w:eastAsiaTheme="majorEastAsia" w:cstheme="majorBidi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5150BE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76380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53B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53BD"/>
  </w:style>
  <w:style w:type="paragraph" w:styleId="Sidefod">
    <w:name w:val="footer"/>
    <w:basedOn w:val="Normal"/>
    <w:link w:val="SidefodTegn"/>
    <w:uiPriority w:val="99"/>
    <w:unhideWhenUsed/>
    <w:rsid w:val="008653B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53BD"/>
  </w:style>
  <w:style w:type="character" w:customStyle="1" w:styleId="Overskrift1Tegn">
    <w:name w:val="Overskrift 1 Tegn"/>
    <w:basedOn w:val="Standardskrifttypeiafsnit"/>
    <w:link w:val="Overskrift1"/>
    <w:uiPriority w:val="9"/>
    <w:rsid w:val="00976380"/>
    <w:rPr>
      <w:rFonts w:ascii="Verdana" w:eastAsiaTheme="majorEastAsia" w:hAnsi="Verdana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50BE"/>
    <w:rPr>
      <w:rFonts w:ascii="Verdana" w:eastAsiaTheme="majorEastAsia" w:hAnsi="Verdana" w:cstheme="majorBidi"/>
      <w:b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150BE"/>
    <w:rPr>
      <w:rFonts w:ascii="Verdana" w:eastAsiaTheme="majorEastAsia" w:hAnsi="Verdana" w:cstheme="majorBidi"/>
      <w:b/>
      <w:sz w:val="20"/>
      <w:szCs w:val="24"/>
    </w:rPr>
  </w:style>
  <w:style w:type="paragraph" w:styleId="Ingenafstand">
    <w:name w:val="No Spacing"/>
    <w:uiPriority w:val="1"/>
    <w:rsid w:val="002F3C09"/>
    <w:pPr>
      <w:spacing w:after="0" w:line="240" w:lineRule="auto"/>
    </w:pPr>
    <w:rPr>
      <w:rFonts w:ascii="Verdana" w:hAnsi="Verdana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76380"/>
    <w:rPr>
      <w:rFonts w:ascii="Verdana" w:eastAsiaTheme="majorEastAsia" w:hAnsi="Verdana" w:cstheme="majorBidi"/>
      <w:b/>
      <w:iCs/>
      <w:sz w:val="20"/>
    </w:rPr>
  </w:style>
  <w:style w:type="paragraph" w:styleId="Titel">
    <w:name w:val="Title"/>
    <w:basedOn w:val="Normal"/>
    <w:next w:val="Normal"/>
    <w:link w:val="TitelTegn"/>
    <w:uiPriority w:val="10"/>
    <w:rsid w:val="002F3C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F3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2F3C0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F3C09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rsid w:val="002F3C09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rsid w:val="002F3C09"/>
    <w:rPr>
      <w:i/>
      <w:iCs/>
    </w:rPr>
  </w:style>
  <w:style w:type="character" w:styleId="Kraftigfremhvning">
    <w:name w:val="Intense Emphasis"/>
    <w:basedOn w:val="Standardskrifttypeiafsnit"/>
    <w:uiPriority w:val="21"/>
    <w:rsid w:val="002F3C09"/>
    <w:rPr>
      <w:i/>
      <w:iCs/>
      <w:color w:val="5B9BD5" w:themeColor="accent1"/>
    </w:rPr>
  </w:style>
  <w:style w:type="character" w:styleId="Strk">
    <w:name w:val="Strong"/>
    <w:basedOn w:val="Standardskrifttypeiafsnit"/>
    <w:uiPriority w:val="22"/>
    <w:rsid w:val="002F3C09"/>
    <w:rPr>
      <w:b/>
      <w:bCs/>
    </w:rPr>
  </w:style>
  <w:style w:type="paragraph" w:styleId="Citat">
    <w:name w:val="Quote"/>
    <w:basedOn w:val="Normal"/>
    <w:next w:val="Normal"/>
    <w:link w:val="CitatTegn"/>
    <w:uiPriority w:val="29"/>
    <w:rsid w:val="002F3C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F3C09"/>
    <w:rPr>
      <w:rFonts w:ascii="Verdana" w:hAnsi="Verdana"/>
      <w:i/>
      <w:iCs/>
      <w:color w:val="404040" w:themeColor="text1" w:themeTint="BF"/>
      <w:sz w:val="20"/>
    </w:rPr>
  </w:style>
  <w:style w:type="paragraph" w:styleId="Strktcitat">
    <w:name w:val="Intense Quote"/>
    <w:basedOn w:val="Normal"/>
    <w:next w:val="Normal"/>
    <w:link w:val="StrktcitatTegn"/>
    <w:uiPriority w:val="30"/>
    <w:rsid w:val="002F3C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F3C09"/>
    <w:rPr>
      <w:rFonts w:ascii="Verdana" w:hAnsi="Verdana"/>
      <w:i/>
      <w:iCs/>
      <w:color w:val="5B9BD5" w:themeColor="accent1"/>
      <w:sz w:val="20"/>
    </w:rPr>
  </w:style>
  <w:style w:type="character" w:styleId="Svaghenvisning">
    <w:name w:val="Subtle Reference"/>
    <w:basedOn w:val="Standardskrifttypeiafsnit"/>
    <w:uiPriority w:val="31"/>
    <w:rsid w:val="002F3C09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rsid w:val="002F3C09"/>
    <w:rPr>
      <w:b/>
      <w:bCs/>
      <w:smallCaps/>
      <w:color w:val="5B9BD5" w:themeColor="accent1"/>
      <w:spacing w:val="5"/>
    </w:rPr>
  </w:style>
  <w:style w:type="paragraph" w:styleId="Listeafsnit">
    <w:name w:val="List Paragraph"/>
    <w:basedOn w:val="Normal"/>
    <w:uiPriority w:val="34"/>
    <w:rsid w:val="002F3C09"/>
    <w:pPr>
      <w:ind w:left="720"/>
      <w:contextualSpacing/>
    </w:pPr>
  </w:style>
  <w:style w:type="paragraph" w:styleId="Citatoverskrift">
    <w:name w:val="toa heading"/>
    <w:aliases w:val="HøjreJustering"/>
    <w:basedOn w:val="Normal"/>
    <w:next w:val="Normal"/>
    <w:uiPriority w:val="99"/>
    <w:unhideWhenUsed/>
    <w:qFormat/>
    <w:rsid w:val="00167402"/>
    <w:pPr>
      <w:jc w:val="right"/>
    </w:pPr>
    <w:rPr>
      <w:lang w:val="en-US"/>
    </w:rPr>
  </w:style>
  <w:style w:type="paragraph" w:styleId="Citatsamling">
    <w:name w:val="table of authorities"/>
    <w:aliases w:val="Centrering"/>
    <w:basedOn w:val="Normal"/>
    <w:next w:val="Normal"/>
    <w:uiPriority w:val="99"/>
    <w:unhideWhenUsed/>
    <w:qFormat/>
    <w:rsid w:val="00167402"/>
    <w:pPr>
      <w:jc w:val="center"/>
    </w:pPr>
    <w:rPr>
      <w:lang w:val="en-US"/>
    </w:rPr>
  </w:style>
  <w:style w:type="table" w:styleId="Tabel-Gitter">
    <w:name w:val="Table Grid"/>
    <w:basedOn w:val="Tabel-Normal"/>
    <w:uiPriority w:val="39"/>
    <w:rsid w:val="005C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5497</Characters>
  <Application>Microsoft Office Word</Application>
  <DocSecurity>4</DocSecurity>
  <Lines>239</Lines>
  <Paragraphs>158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qaadmin</dc:creator>
  <cp:lastModifiedBy>Kirsti Rudbeck Clausen</cp:lastModifiedBy>
  <cp:revision>2</cp:revision>
  <dcterms:created xsi:type="dcterms:W3CDTF">2022-04-08T07:51:00Z</dcterms:created>
  <dcterms:modified xsi:type="dcterms:W3CDTF">2022-04-08T07:51:00Z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{8A7FCC8F-6BF3-4883-94B6-C5D1CDFEF1E4}</vt:lpwstr>
  </property>
</Properties>
</file>